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EEA44" w14:textId="77777777" w:rsidR="00DB516E" w:rsidRPr="00DB516E" w:rsidRDefault="00DB516E" w:rsidP="00DB516E">
      <w:pPr>
        <w:rPr>
          <w:rFonts w:ascii="Aptos" w:hAnsi="Aptos"/>
          <w:b/>
          <w:bCs/>
        </w:rPr>
      </w:pPr>
      <w:r w:rsidRPr="00DB516E">
        <w:rPr>
          <w:rFonts w:ascii="Aptos" w:hAnsi="Aptos"/>
          <w:b/>
          <w:bCs/>
        </w:rPr>
        <w:t>FRONT PANEL (Revised)</w:t>
      </w:r>
    </w:p>
    <w:p w14:paraId="0E2E1C0E" w14:textId="77777777" w:rsidR="00DB516E" w:rsidRPr="00DB516E" w:rsidRDefault="00DB516E" w:rsidP="00DB516E">
      <w:pPr>
        <w:rPr>
          <w:rFonts w:ascii="Aptos" w:hAnsi="Aptos"/>
        </w:rPr>
      </w:pPr>
      <w:r w:rsidRPr="00DB516E">
        <w:rPr>
          <w:rFonts w:ascii="Aptos" w:hAnsi="Aptos"/>
          <w:b/>
          <w:bCs/>
        </w:rPr>
        <w:t>CRUISECODE</w:t>
      </w:r>
    </w:p>
    <w:p w14:paraId="19F70766" w14:textId="77777777" w:rsidR="00DB516E" w:rsidRPr="00DB516E" w:rsidRDefault="00DB516E" w:rsidP="00DB516E">
      <w:pPr>
        <w:rPr>
          <w:rFonts w:ascii="Aptos" w:hAnsi="Aptos"/>
        </w:rPr>
      </w:pPr>
      <w:r w:rsidRPr="00DB516E">
        <w:rPr>
          <w:rFonts w:ascii="Aptos" w:hAnsi="Aptos"/>
        </w:rPr>
        <w:t>Built for Cruise Lines &amp; Shore Excursion Operators.</w:t>
      </w:r>
    </w:p>
    <w:p w14:paraId="34E3A461" w14:textId="77777777" w:rsidR="00DB516E" w:rsidRPr="00DB516E" w:rsidRDefault="00DB516E" w:rsidP="00DB516E">
      <w:pPr>
        <w:rPr>
          <w:rFonts w:ascii="Aptos" w:hAnsi="Aptos"/>
        </w:rPr>
      </w:pPr>
      <w:r w:rsidRPr="00DB516E">
        <w:rPr>
          <w:rFonts w:ascii="Aptos" w:hAnsi="Aptos"/>
          <w:b/>
          <w:bCs/>
        </w:rPr>
        <w:t>Control Cruise Inventory and Direct Bookings — Seamlessly on One Platform.</w:t>
      </w:r>
    </w:p>
    <w:p w14:paraId="1C25EC4A" w14:textId="77777777" w:rsidR="00DB516E" w:rsidRPr="00DB516E" w:rsidRDefault="00DB516E" w:rsidP="00DB516E">
      <w:pPr>
        <w:rPr>
          <w:rFonts w:ascii="Aptos" w:hAnsi="Aptos"/>
        </w:rPr>
      </w:pPr>
      <w:r w:rsidRPr="00DB516E">
        <w:rPr>
          <w:rFonts w:ascii="Aptos" w:hAnsi="Aptos"/>
        </w:rPr>
        <w:t>The all-in-one operating system powering cruise-based tour operations.</w:t>
      </w:r>
    </w:p>
    <w:p w14:paraId="75E69E8F" w14:textId="77777777" w:rsidR="00DB516E" w:rsidRPr="00DB516E" w:rsidRDefault="00DB516E" w:rsidP="00DB516E">
      <w:pPr>
        <w:rPr>
          <w:rFonts w:ascii="Aptos" w:hAnsi="Aptos"/>
        </w:rPr>
      </w:pPr>
      <w:r w:rsidRPr="00DB516E">
        <w:rPr>
          <w:rFonts w:ascii="Aptos" w:hAnsi="Aptos"/>
        </w:rPr>
        <w:t>Maximize Occupancy.</w:t>
      </w:r>
      <w:r w:rsidRPr="00DB516E">
        <w:rPr>
          <w:rFonts w:ascii="Aptos" w:hAnsi="Aptos"/>
        </w:rPr>
        <w:br/>
        <w:t>Control Cruise Inventory.</w:t>
      </w:r>
      <w:r w:rsidRPr="00DB516E">
        <w:rPr>
          <w:rFonts w:ascii="Aptos" w:hAnsi="Aptos"/>
        </w:rPr>
        <w:br/>
        <w:t>Manage Direct Sales.</w:t>
      </w:r>
      <w:r w:rsidRPr="00DB516E">
        <w:rPr>
          <w:rFonts w:ascii="Aptos" w:hAnsi="Aptos"/>
        </w:rPr>
        <w:br/>
        <w:t>Power Daily Dispatch.</w:t>
      </w:r>
    </w:p>
    <w:p w14:paraId="2B5DBF53" w14:textId="77777777" w:rsidR="00DB516E" w:rsidRPr="00DB516E" w:rsidRDefault="00DB516E" w:rsidP="00DB516E">
      <w:pPr>
        <w:rPr>
          <w:rFonts w:ascii="Aptos" w:hAnsi="Aptos"/>
        </w:rPr>
      </w:pPr>
      <w:r w:rsidRPr="00DB516E">
        <w:rPr>
          <w:rFonts w:ascii="Aptos" w:hAnsi="Aptos"/>
        </w:rPr>
        <w:t xml:space="preserve">Live Demos at </w:t>
      </w:r>
      <w:proofErr w:type="spellStart"/>
      <w:r w:rsidRPr="00DB516E">
        <w:rPr>
          <w:rFonts w:ascii="Aptos" w:hAnsi="Aptos"/>
        </w:rPr>
        <w:t>Seatrade</w:t>
      </w:r>
      <w:proofErr w:type="spellEnd"/>
      <w:r w:rsidRPr="00DB516E">
        <w:rPr>
          <w:rFonts w:ascii="Aptos" w:hAnsi="Aptos"/>
        </w:rPr>
        <w:t>.</w:t>
      </w:r>
    </w:p>
    <w:p w14:paraId="4450DE40" w14:textId="713ECD5F" w:rsidR="00DB516E" w:rsidRPr="00DB516E" w:rsidRDefault="00DB516E" w:rsidP="00DB516E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DB516E">
        <w:rPr>
          <w:rFonts w:ascii="Aptos" w:eastAsia="Times New Roman" w:hAnsi="Aptos" w:cs="Times New Roman"/>
          <w:b/>
          <w:bCs/>
          <w:kern w:val="0"/>
          <w14:ligatures w14:val="none"/>
        </w:rPr>
        <w:t xml:space="preserve">BACK PANEL - </w:t>
      </w:r>
      <w:r w:rsidRPr="00DB516E">
        <w:rPr>
          <w:rFonts w:ascii="Aptos" w:eastAsia="Times New Roman" w:hAnsi="Aptos" w:cs="Times New Roman"/>
          <w:b/>
          <w:bCs/>
          <w:kern w:val="0"/>
          <w14:ligatures w14:val="none"/>
        </w:rPr>
        <w:t>CRUISECODE</w:t>
      </w:r>
    </w:p>
    <w:p w14:paraId="6D6B0A93" w14:textId="77777777" w:rsidR="00DB516E" w:rsidRPr="00DB516E" w:rsidRDefault="00DB516E" w:rsidP="00DB516E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DB516E">
        <w:rPr>
          <w:rFonts w:ascii="Aptos" w:eastAsia="Times New Roman" w:hAnsi="Aptos" w:cs="Times New Roman"/>
          <w:b/>
          <w:bCs/>
          <w:kern w:val="0"/>
          <w14:ligatures w14:val="none"/>
        </w:rPr>
        <w:t xml:space="preserve">Operational </w:t>
      </w:r>
      <w:proofErr w:type="gramStart"/>
      <w:r w:rsidRPr="00DB516E">
        <w:rPr>
          <w:rFonts w:ascii="Aptos" w:eastAsia="Times New Roman" w:hAnsi="Aptos" w:cs="Times New Roman"/>
          <w:b/>
          <w:bCs/>
          <w:kern w:val="0"/>
          <w14:ligatures w14:val="none"/>
        </w:rPr>
        <w:t>Efficiency That</w:t>
      </w:r>
      <w:proofErr w:type="gramEnd"/>
      <w:r w:rsidRPr="00DB516E">
        <w:rPr>
          <w:rFonts w:ascii="Aptos" w:eastAsia="Times New Roman" w:hAnsi="Aptos" w:cs="Times New Roman"/>
          <w:b/>
          <w:bCs/>
          <w:kern w:val="0"/>
          <w14:ligatures w14:val="none"/>
        </w:rPr>
        <w:t xml:space="preserve"> Drives Revenue.</w:t>
      </w:r>
    </w:p>
    <w:p w14:paraId="3E8194A0" w14:textId="77777777" w:rsidR="00DB516E" w:rsidRPr="00DB516E" w:rsidRDefault="00DB516E" w:rsidP="00DB516E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proofErr w:type="spellStart"/>
      <w:r w:rsidRPr="00DB516E">
        <w:rPr>
          <w:rFonts w:ascii="Aptos" w:eastAsia="Times New Roman" w:hAnsi="Aptos" w:cs="Times New Roman"/>
          <w:kern w:val="0"/>
          <w14:ligatures w14:val="none"/>
        </w:rPr>
        <w:t>CruiseCode</w:t>
      </w:r>
      <w:proofErr w:type="spellEnd"/>
      <w:r w:rsidRPr="00DB516E">
        <w:rPr>
          <w:rFonts w:ascii="Aptos" w:eastAsia="Times New Roman" w:hAnsi="Aptos" w:cs="Times New Roman"/>
          <w:kern w:val="0"/>
          <w14:ligatures w14:val="none"/>
        </w:rPr>
        <w:t xml:space="preserve"> unifies cruise line allocations and direct bookings in one centralized operating system — eliminating disconnected tools, reducing empty-seat loss, and maximizing margin per departure.</w:t>
      </w:r>
    </w:p>
    <w:p w14:paraId="0C2F9545" w14:textId="77777777" w:rsidR="00DB516E" w:rsidRPr="00DB516E" w:rsidRDefault="00DB516E" w:rsidP="00DB516E">
      <w:pPr>
        <w:spacing w:after="0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DB516E">
        <w:rPr>
          <w:rFonts w:ascii="Aptos" w:eastAsia="Times New Roman" w:hAnsi="Aptos" w:cs="Times New Roman"/>
          <w:kern w:val="0"/>
          <w14:ligatures w14:val="none"/>
        </w:rPr>
        <w:pict w14:anchorId="6FB263E5">
          <v:rect id="_x0000_i1025" style="width:0;height:1.5pt" o:hralign="center" o:hrstd="t" o:hr="t" fillcolor="#a0a0a0" stroked="f"/>
        </w:pict>
      </w:r>
    </w:p>
    <w:p w14:paraId="187E3510" w14:textId="77777777" w:rsidR="00DB516E" w:rsidRPr="00DB516E" w:rsidRDefault="00DB516E" w:rsidP="00DB516E">
      <w:pPr>
        <w:spacing w:before="100" w:beforeAutospacing="1" w:after="100" w:afterAutospacing="1" w:line="240" w:lineRule="auto"/>
        <w:outlineLvl w:val="1"/>
        <w:rPr>
          <w:rFonts w:ascii="Aptos" w:eastAsia="Times New Roman" w:hAnsi="Aptos" w:cs="Times New Roman"/>
          <w:b/>
          <w:bCs/>
          <w:kern w:val="0"/>
          <w:sz w:val="36"/>
          <w:szCs w:val="36"/>
          <w14:ligatures w14:val="none"/>
        </w:rPr>
      </w:pPr>
      <w:r w:rsidRPr="00DB516E">
        <w:rPr>
          <w:rFonts w:ascii="Aptos" w:eastAsia="Times New Roman" w:hAnsi="Aptos" w:cs="Times New Roman"/>
          <w:b/>
          <w:bCs/>
          <w:kern w:val="0"/>
          <w:sz w:val="36"/>
          <w:szCs w:val="36"/>
          <w14:ligatures w14:val="none"/>
        </w:rPr>
        <w:t>FOR CRUISE LINES</w:t>
      </w:r>
    </w:p>
    <w:p w14:paraId="3CC654BE" w14:textId="77777777" w:rsidR="00DB516E" w:rsidRPr="00DB516E" w:rsidRDefault="00DB516E" w:rsidP="00DB516E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DB516E">
        <w:rPr>
          <w:rFonts w:ascii="Aptos" w:eastAsia="Times New Roman" w:hAnsi="Aptos" w:cs="Times New Roman"/>
          <w:kern w:val="0"/>
          <w14:ligatures w14:val="none"/>
        </w:rPr>
        <w:t>Increase partner performance and capacity reliability.</w:t>
      </w:r>
    </w:p>
    <w:p w14:paraId="1FADE421" w14:textId="77777777" w:rsidR="00DB516E" w:rsidRPr="00DB516E" w:rsidRDefault="00DB516E" w:rsidP="00DB516E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DB516E">
        <w:rPr>
          <w:rFonts w:ascii="Aptos" w:eastAsia="Times New Roman" w:hAnsi="Aptos" w:cs="Times New Roman"/>
          <w:kern w:val="0"/>
          <w14:ligatures w14:val="none"/>
        </w:rPr>
        <w:t>• Real-Time Allocation Visibility</w:t>
      </w:r>
      <w:r w:rsidRPr="00DB516E">
        <w:rPr>
          <w:rFonts w:ascii="Aptos" w:eastAsia="Times New Roman" w:hAnsi="Aptos" w:cs="Times New Roman"/>
          <w:kern w:val="0"/>
          <w14:ligatures w14:val="none"/>
        </w:rPr>
        <w:br/>
        <w:t>• Contract &amp; Net Rate Oversight</w:t>
      </w:r>
      <w:r w:rsidRPr="00DB516E">
        <w:rPr>
          <w:rFonts w:ascii="Aptos" w:eastAsia="Times New Roman" w:hAnsi="Aptos" w:cs="Times New Roman"/>
          <w:kern w:val="0"/>
          <w14:ligatures w14:val="none"/>
        </w:rPr>
        <w:br/>
        <w:t>• Inventory Transparency</w:t>
      </w:r>
      <w:r w:rsidRPr="00DB516E">
        <w:rPr>
          <w:rFonts w:ascii="Aptos" w:eastAsia="Times New Roman" w:hAnsi="Aptos" w:cs="Times New Roman"/>
          <w:kern w:val="0"/>
          <w14:ligatures w14:val="none"/>
        </w:rPr>
        <w:br/>
        <w:t>• Operational Accountability</w:t>
      </w:r>
    </w:p>
    <w:p w14:paraId="6D157710" w14:textId="77777777" w:rsidR="00DB516E" w:rsidRPr="00DB516E" w:rsidRDefault="00DB516E" w:rsidP="00DB516E">
      <w:pPr>
        <w:spacing w:after="0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DB516E">
        <w:rPr>
          <w:rFonts w:ascii="Aptos" w:eastAsia="Times New Roman" w:hAnsi="Aptos" w:cs="Times New Roman"/>
          <w:kern w:val="0"/>
          <w14:ligatures w14:val="none"/>
        </w:rPr>
        <w:pict w14:anchorId="29AF4759">
          <v:rect id="_x0000_i1026" style="width:0;height:1.5pt" o:hralign="center" o:hrstd="t" o:hr="t" fillcolor="#a0a0a0" stroked="f"/>
        </w:pict>
      </w:r>
    </w:p>
    <w:p w14:paraId="6B85A00A" w14:textId="77777777" w:rsidR="00DB516E" w:rsidRPr="00DB516E" w:rsidRDefault="00DB516E" w:rsidP="00DB516E">
      <w:pPr>
        <w:spacing w:before="100" w:beforeAutospacing="1" w:after="100" w:afterAutospacing="1" w:line="240" w:lineRule="auto"/>
        <w:outlineLvl w:val="1"/>
        <w:rPr>
          <w:rFonts w:ascii="Aptos" w:eastAsia="Times New Roman" w:hAnsi="Aptos" w:cs="Times New Roman"/>
          <w:b/>
          <w:bCs/>
          <w:kern w:val="0"/>
          <w:sz w:val="36"/>
          <w:szCs w:val="36"/>
          <w14:ligatures w14:val="none"/>
        </w:rPr>
      </w:pPr>
      <w:r w:rsidRPr="00DB516E">
        <w:rPr>
          <w:rFonts w:ascii="Aptos" w:eastAsia="Times New Roman" w:hAnsi="Aptos" w:cs="Times New Roman"/>
          <w:b/>
          <w:bCs/>
          <w:kern w:val="0"/>
          <w:sz w:val="36"/>
          <w:szCs w:val="36"/>
          <w14:ligatures w14:val="none"/>
        </w:rPr>
        <w:t>FOR SHORE EXCURSION OPERATORS</w:t>
      </w:r>
    </w:p>
    <w:p w14:paraId="005989F6" w14:textId="77777777" w:rsidR="00DB516E" w:rsidRPr="00DB516E" w:rsidRDefault="00DB516E" w:rsidP="00DB516E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DB516E">
        <w:rPr>
          <w:rFonts w:ascii="Aptos" w:eastAsia="Times New Roman" w:hAnsi="Aptos" w:cs="Times New Roman"/>
          <w:kern w:val="0"/>
          <w14:ligatures w14:val="none"/>
        </w:rPr>
        <w:t>Run cruise and direct sales without silos.</w:t>
      </w:r>
    </w:p>
    <w:p w14:paraId="060E4C42" w14:textId="77777777" w:rsidR="00DB516E" w:rsidRPr="00DB516E" w:rsidRDefault="00DB516E" w:rsidP="00DB516E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DB516E">
        <w:rPr>
          <w:rFonts w:ascii="Aptos" w:eastAsia="Times New Roman" w:hAnsi="Aptos" w:cs="Times New Roman"/>
          <w:kern w:val="0"/>
          <w14:ligatures w14:val="none"/>
        </w:rPr>
        <w:t>• Cruise Line Inventory Management</w:t>
      </w:r>
      <w:r w:rsidRPr="00DB516E">
        <w:rPr>
          <w:rFonts w:ascii="Aptos" w:eastAsia="Times New Roman" w:hAnsi="Aptos" w:cs="Times New Roman"/>
          <w:kern w:val="0"/>
          <w14:ligatures w14:val="none"/>
        </w:rPr>
        <w:br/>
        <w:t>• Direct Booking Management</w:t>
      </w:r>
      <w:r w:rsidRPr="00DB516E">
        <w:rPr>
          <w:rFonts w:ascii="Aptos" w:eastAsia="Times New Roman" w:hAnsi="Aptos" w:cs="Times New Roman"/>
          <w:kern w:val="0"/>
          <w14:ligatures w14:val="none"/>
        </w:rPr>
        <w:br/>
      </w:r>
      <w:r w:rsidRPr="00DB516E">
        <w:rPr>
          <w:rFonts w:ascii="Aptos" w:eastAsia="Times New Roman" w:hAnsi="Aptos" w:cs="Times New Roman"/>
          <w:kern w:val="0"/>
          <w14:ligatures w14:val="none"/>
        </w:rPr>
        <w:lastRenderedPageBreak/>
        <w:t>• Demand-Based Allocation</w:t>
      </w:r>
      <w:r w:rsidRPr="00DB516E">
        <w:rPr>
          <w:rFonts w:ascii="Aptos" w:eastAsia="Times New Roman" w:hAnsi="Aptos" w:cs="Times New Roman"/>
          <w:kern w:val="0"/>
          <w14:ligatures w14:val="none"/>
        </w:rPr>
        <w:br/>
        <w:t>• Daily Tour Dispatch (DTD)</w:t>
      </w:r>
      <w:r w:rsidRPr="00DB516E">
        <w:rPr>
          <w:rFonts w:ascii="Aptos" w:eastAsia="Times New Roman" w:hAnsi="Aptos" w:cs="Times New Roman"/>
          <w:kern w:val="0"/>
          <w14:ligatures w14:val="none"/>
        </w:rPr>
        <w:br/>
        <w:t>• Fleet &amp; Staff Optimization</w:t>
      </w:r>
      <w:r w:rsidRPr="00DB516E">
        <w:rPr>
          <w:rFonts w:ascii="Aptos" w:eastAsia="Times New Roman" w:hAnsi="Aptos" w:cs="Times New Roman"/>
          <w:kern w:val="0"/>
          <w14:ligatures w14:val="none"/>
        </w:rPr>
        <w:br/>
        <w:t>• Integrated Invoicing &amp; Payments</w:t>
      </w:r>
    </w:p>
    <w:p w14:paraId="3D214365" w14:textId="77777777" w:rsidR="007F3946" w:rsidRPr="00DB516E" w:rsidRDefault="007F3946">
      <w:pPr>
        <w:rPr>
          <w:rFonts w:ascii="Aptos" w:hAnsi="Aptos"/>
        </w:rPr>
      </w:pPr>
    </w:p>
    <w:sectPr w:rsidR="007F3946" w:rsidRPr="00DB51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16E"/>
    <w:rsid w:val="00020603"/>
    <w:rsid w:val="007F3946"/>
    <w:rsid w:val="00A166CF"/>
    <w:rsid w:val="00AB7C55"/>
    <w:rsid w:val="00C55D43"/>
    <w:rsid w:val="00DB516E"/>
    <w:rsid w:val="00E3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E9D38"/>
  <w15:chartTrackingRefBased/>
  <w15:docId w15:val="{E0A04A38-6C29-422B-98FE-1B12845B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51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1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1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51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51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51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51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51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51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51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1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51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51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51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51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51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51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51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51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51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51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51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51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51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51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51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51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51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51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138</Words>
  <Characters>920</Characters>
  <Application>Microsoft Office Word</Application>
  <DocSecurity>0</DocSecurity>
  <Lines>31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Murphy</dc:creator>
  <cp:keywords/>
  <dc:description/>
  <cp:lastModifiedBy>Robert Murphy</cp:lastModifiedBy>
  <cp:revision>2</cp:revision>
  <dcterms:created xsi:type="dcterms:W3CDTF">2026-02-18T20:14:00Z</dcterms:created>
  <dcterms:modified xsi:type="dcterms:W3CDTF">2026-02-18T20:14:00Z</dcterms:modified>
</cp:coreProperties>
</file>